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C50" w:rsidRPr="006F3030" w:rsidRDefault="002D7C50" w:rsidP="00C10237">
      <w:pPr>
        <w:pStyle w:val="1"/>
        <w:jc w:val="both"/>
        <w:rPr>
          <w:rFonts w:eastAsia="Times New Roman"/>
        </w:rPr>
      </w:pPr>
      <w:r w:rsidRPr="006F3030">
        <w:rPr>
          <w:rFonts w:eastAsia="Times New Roman"/>
        </w:rPr>
        <w:t>"Горячая линия" для обращений граждан</w:t>
      </w:r>
    </w:p>
    <w:p w:rsidR="002D7C50" w:rsidRPr="006F3030" w:rsidRDefault="002D7C50" w:rsidP="00753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3030">
        <w:rPr>
          <w:rFonts w:ascii="Times New Roman" w:eastAsia="Times New Roman" w:hAnsi="Times New Roman" w:cs="Times New Roman"/>
          <w:sz w:val="24"/>
          <w:szCs w:val="24"/>
        </w:rPr>
        <w:t>С сегодняшнего дня Министерство образования и науки Республики Татарстан открывает постоянно действующую «горячую линию» для обращений граждан по незаконному сбору денежных сре</w:t>
      </w:r>
      <w:proofErr w:type="gramStart"/>
      <w:r w:rsidRPr="006F3030">
        <w:rPr>
          <w:rFonts w:ascii="Times New Roman" w:eastAsia="Times New Roman" w:hAnsi="Times New Roman" w:cs="Times New Roman"/>
          <w:sz w:val="24"/>
          <w:szCs w:val="24"/>
        </w:rPr>
        <w:t>дств в д</w:t>
      </w:r>
      <w:proofErr w:type="gramEnd"/>
      <w:r w:rsidRPr="006F3030">
        <w:rPr>
          <w:rFonts w:ascii="Times New Roman" w:eastAsia="Times New Roman" w:hAnsi="Times New Roman" w:cs="Times New Roman"/>
          <w:sz w:val="24"/>
          <w:szCs w:val="24"/>
        </w:rPr>
        <w:t xml:space="preserve">етских садах, школах и других учреждениях образования. </w:t>
      </w:r>
      <w:r w:rsidRPr="006F3030">
        <w:rPr>
          <w:rFonts w:ascii="Times New Roman" w:eastAsia="Times New Roman" w:hAnsi="Times New Roman" w:cs="Times New Roman"/>
          <w:sz w:val="24"/>
          <w:szCs w:val="24"/>
        </w:rPr>
        <w:br/>
        <w:t xml:space="preserve">В школе, где учится ваш ребёнок, требуют деньги на нужды класса или школы, на ремонт или покупку инвентаря? </w:t>
      </w:r>
      <w:r w:rsidRPr="006F3030">
        <w:rPr>
          <w:rFonts w:ascii="Times New Roman" w:eastAsia="Times New Roman" w:hAnsi="Times New Roman" w:cs="Times New Roman"/>
          <w:sz w:val="24"/>
          <w:szCs w:val="24"/>
        </w:rPr>
        <w:br/>
        <w:t xml:space="preserve">Вас заставляют покупать учебники за свой счёт? </w:t>
      </w:r>
      <w:r w:rsidRPr="006F3030">
        <w:rPr>
          <w:rFonts w:ascii="Times New Roman" w:eastAsia="Times New Roman" w:hAnsi="Times New Roman" w:cs="Times New Roman"/>
          <w:sz w:val="24"/>
          <w:szCs w:val="24"/>
        </w:rPr>
        <w:br/>
        <w:t xml:space="preserve">Проблемы с садиком и чиновники готовы найти место для Вашего малыша за определённую сумму? </w:t>
      </w:r>
      <w:r w:rsidRPr="006F3030">
        <w:rPr>
          <w:rFonts w:ascii="Times New Roman" w:eastAsia="Times New Roman" w:hAnsi="Times New Roman" w:cs="Times New Roman"/>
          <w:sz w:val="24"/>
          <w:szCs w:val="24"/>
        </w:rPr>
        <w:br/>
        <w:t xml:space="preserve">О любом случае вымогательства сообщайте нам. Мы </w:t>
      </w:r>
      <w:proofErr w:type="gramStart"/>
      <w:r w:rsidRPr="006F3030">
        <w:rPr>
          <w:rFonts w:ascii="Times New Roman" w:eastAsia="Times New Roman" w:hAnsi="Times New Roman" w:cs="Times New Roman"/>
          <w:sz w:val="24"/>
          <w:szCs w:val="24"/>
        </w:rPr>
        <w:t>ответим на все Ваши вопросы и ни один звонок не останется</w:t>
      </w:r>
      <w:proofErr w:type="gramEnd"/>
      <w:r w:rsidRPr="006F3030">
        <w:rPr>
          <w:rFonts w:ascii="Times New Roman" w:eastAsia="Times New Roman" w:hAnsi="Times New Roman" w:cs="Times New Roman"/>
          <w:sz w:val="24"/>
          <w:szCs w:val="24"/>
        </w:rPr>
        <w:t xml:space="preserve"> без внимания. </w:t>
      </w:r>
      <w:r w:rsidRPr="006F3030">
        <w:rPr>
          <w:rFonts w:ascii="Times New Roman" w:eastAsia="Times New Roman" w:hAnsi="Times New Roman" w:cs="Times New Roman"/>
          <w:sz w:val="24"/>
          <w:szCs w:val="24"/>
        </w:rPr>
        <w:br/>
        <w:t xml:space="preserve">Телефон «горячей линии» </w:t>
      </w:r>
      <w:r w:rsidRPr="006F3030">
        <w:rPr>
          <w:rFonts w:ascii="Times New Roman" w:eastAsia="Times New Roman" w:hAnsi="Times New Roman" w:cs="Times New Roman"/>
          <w:b/>
          <w:bCs/>
          <w:sz w:val="24"/>
          <w:szCs w:val="24"/>
        </w:rPr>
        <w:t>(843) 292-80-46</w:t>
      </w:r>
      <w:r w:rsidRPr="006F3030">
        <w:rPr>
          <w:rFonts w:ascii="Times New Roman" w:eastAsia="Times New Roman" w:hAnsi="Times New Roman" w:cs="Times New Roman"/>
          <w:sz w:val="24"/>
          <w:szCs w:val="24"/>
        </w:rPr>
        <w:t xml:space="preserve"> работает в рабочие дни с10:00 до 17:00 часов. </w:t>
      </w:r>
      <w:r w:rsidRPr="006F3030">
        <w:rPr>
          <w:rFonts w:ascii="Times New Roman" w:eastAsia="Times New Roman" w:hAnsi="Times New Roman" w:cs="Times New Roman"/>
          <w:sz w:val="24"/>
          <w:szCs w:val="24"/>
        </w:rPr>
        <w:br/>
      </w:r>
      <w:r w:rsidRPr="006F30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 хотите попасть на прием к министру? </w:t>
      </w:r>
      <w:r w:rsidRPr="006F3030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Каждый вторник с 14.00 до 16.00 министр образования и науки Республики Татарстан Фаттахов </w:t>
      </w:r>
      <w:proofErr w:type="spellStart"/>
      <w:r w:rsidRPr="006F3030">
        <w:rPr>
          <w:rFonts w:ascii="Times New Roman" w:eastAsia="Times New Roman" w:hAnsi="Times New Roman" w:cs="Times New Roman"/>
          <w:b/>
          <w:bCs/>
          <w:sz w:val="24"/>
          <w:szCs w:val="24"/>
        </w:rPr>
        <w:t>Энгель</w:t>
      </w:r>
      <w:proofErr w:type="spellEnd"/>
      <w:r w:rsidRPr="006F30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3030">
        <w:rPr>
          <w:rFonts w:ascii="Times New Roman" w:eastAsia="Times New Roman" w:hAnsi="Times New Roman" w:cs="Times New Roman"/>
          <w:b/>
          <w:bCs/>
          <w:sz w:val="24"/>
          <w:szCs w:val="24"/>
        </w:rPr>
        <w:t>Навапович</w:t>
      </w:r>
      <w:proofErr w:type="spellEnd"/>
      <w:r w:rsidRPr="006F30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ведет личный прием граждан. Предварительная запись по тел.: (843) 292-92-12</w:t>
      </w:r>
      <w:proofErr w:type="gramStart"/>
      <w:r w:rsidRPr="006F30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F3030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6F3030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6F3030">
        <w:rPr>
          <w:rFonts w:ascii="Times New Roman" w:eastAsia="Times New Roman" w:hAnsi="Times New Roman" w:cs="Times New Roman"/>
          <w:sz w:val="24"/>
          <w:szCs w:val="24"/>
        </w:rPr>
        <w:t xml:space="preserve">роме того, свои вопросы вы можете задать в круглосуточном режиме через Интернет-приемную Министерства образования и науки РТ www.mon.tatarstan.ru </w:t>
      </w:r>
      <w:r w:rsidRPr="006F3030">
        <w:rPr>
          <w:rFonts w:ascii="Times New Roman" w:eastAsia="Times New Roman" w:hAnsi="Times New Roman" w:cs="Times New Roman"/>
          <w:sz w:val="24"/>
          <w:szCs w:val="24"/>
        </w:rPr>
        <w:br/>
        <w:t xml:space="preserve">Ежемесячно «черный список» учреждений образования, в которых выявлены нарушения будет размещаться на сайте Министерства образования и науки РТ </w:t>
      </w:r>
      <w:r w:rsidRPr="006F3030">
        <w:rPr>
          <w:rFonts w:ascii="Times New Roman" w:eastAsia="Times New Roman" w:hAnsi="Times New Roman" w:cs="Times New Roman"/>
          <w:sz w:val="24"/>
          <w:szCs w:val="24"/>
        </w:rPr>
        <w:br/>
        <w:t xml:space="preserve">Мы будем благодарны за Ваши звонки и предложения о том, как можно искоренить денежные поборы в учреждения образования РТ. </w:t>
      </w:r>
    </w:p>
    <w:p w:rsidR="002D7C50" w:rsidRPr="003669CB" w:rsidRDefault="002D7C50" w:rsidP="00C10237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zh-CN"/>
        </w:rPr>
      </w:pPr>
    </w:p>
    <w:p w:rsidR="002D7C50" w:rsidRPr="003669CB" w:rsidRDefault="002D7C50" w:rsidP="00C10237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30"/>
          <w:szCs w:val="30"/>
          <w:shd w:val="clear" w:color="auto" w:fill="F1F1F1"/>
          <w:lang w:eastAsia="zh-CN"/>
        </w:rPr>
      </w:pPr>
      <w:r w:rsidRPr="003669CB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 xml:space="preserve">Телефоны «горячей линии» по вопросам противодействие коррупции на территории </w:t>
      </w:r>
      <w:proofErr w:type="spellStart"/>
      <w:r w:rsidRPr="003669CB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Альметьевского</w:t>
      </w:r>
      <w:proofErr w:type="spellEnd"/>
      <w:r w:rsidRPr="003669CB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 xml:space="preserve"> муниципального района: </w:t>
      </w:r>
    </w:p>
    <w:p w:rsidR="002D7C50" w:rsidRPr="003669CB" w:rsidRDefault="002D7C50" w:rsidP="00C10237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30"/>
          <w:szCs w:val="30"/>
          <w:shd w:val="clear" w:color="auto" w:fill="F1F1F1"/>
          <w:lang w:eastAsia="zh-CN"/>
        </w:rPr>
      </w:pPr>
    </w:p>
    <w:p w:rsidR="002D7C50" w:rsidRPr="003669CB" w:rsidRDefault="002D7C50" w:rsidP="00C10237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48"/>
          <w:szCs w:val="48"/>
          <w:shd w:val="clear" w:color="auto" w:fill="F1F1F1"/>
          <w:lang w:eastAsia="zh-CN"/>
        </w:rPr>
      </w:pPr>
      <w:r w:rsidRPr="003669CB">
        <w:rPr>
          <w:rFonts w:ascii="Times New Roman" w:eastAsia="Calibri" w:hAnsi="Times New Roman" w:cs="Times New Roman"/>
          <w:b/>
          <w:bCs/>
          <w:sz w:val="30"/>
          <w:szCs w:val="30"/>
          <w:shd w:val="clear" w:color="auto" w:fill="F1F1F1"/>
          <w:lang w:eastAsia="zh-CN"/>
        </w:rPr>
        <w:t xml:space="preserve">- Исполнительный комитет </w:t>
      </w:r>
      <w:proofErr w:type="spellStart"/>
      <w:r w:rsidRPr="003669CB">
        <w:rPr>
          <w:rFonts w:ascii="Times New Roman" w:eastAsia="Calibri" w:hAnsi="Times New Roman" w:cs="Times New Roman"/>
          <w:b/>
          <w:bCs/>
          <w:sz w:val="30"/>
          <w:szCs w:val="30"/>
          <w:shd w:val="clear" w:color="auto" w:fill="F1F1F1"/>
          <w:lang w:eastAsia="zh-CN"/>
        </w:rPr>
        <w:t>Альметьевского</w:t>
      </w:r>
      <w:proofErr w:type="spellEnd"/>
      <w:r w:rsidRPr="003669CB">
        <w:rPr>
          <w:rFonts w:ascii="Times New Roman" w:eastAsia="Calibri" w:hAnsi="Times New Roman" w:cs="Times New Roman"/>
          <w:b/>
          <w:bCs/>
          <w:sz w:val="30"/>
          <w:szCs w:val="30"/>
          <w:shd w:val="clear" w:color="auto" w:fill="F1F1F1"/>
          <w:lang w:eastAsia="zh-CN"/>
        </w:rPr>
        <w:t xml:space="preserve"> муниципального района:</w:t>
      </w:r>
    </w:p>
    <w:p w:rsidR="002D7C50" w:rsidRPr="003669CB" w:rsidRDefault="002D7C50" w:rsidP="00C10237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48"/>
          <w:szCs w:val="48"/>
          <w:shd w:val="clear" w:color="auto" w:fill="F1F1F1"/>
          <w:lang w:eastAsia="zh-CN"/>
        </w:rPr>
      </w:pPr>
      <w:r w:rsidRPr="003669CB">
        <w:rPr>
          <w:rFonts w:ascii="Times New Roman" w:eastAsia="Calibri" w:hAnsi="Times New Roman" w:cs="Times New Roman"/>
          <w:b/>
          <w:bCs/>
          <w:sz w:val="48"/>
          <w:szCs w:val="48"/>
          <w:shd w:val="clear" w:color="auto" w:fill="F1F1F1"/>
          <w:lang w:eastAsia="zh-CN"/>
        </w:rPr>
        <w:t>45-50-45;</w:t>
      </w:r>
    </w:p>
    <w:p w:rsidR="002D7C50" w:rsidRPr="003669CB" w:rsidRDefault="002D7C50" w:rsidP="00C10237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48"/>
          <w:szCs w:val="48"/>
          <w:shd w:val="clear" w:color="auto" w:fill="F1F1F1"/>
          <w:lang w:eastAsia="zh-CN"/>
        </w:rPr>
      </w:pPr>
      <w:r w:rsidRPr="003669CB">
        <w:rPr>
          <w:rFonts w:ascii="Times New Roman" w:eastAsia="Calibri" w:hAnsi="Times New Roman" w:cs="Times New Roman"/>
          <w:b/>
          <w:bCs/>
          <w:sz w:val="30"/>
          <w:szCs w:val="30"/>
          <w:shd w:val="clear" w:color="auto" w:fill="F1F1F1"/>
          <w:lang w:eastAsia="zh-CN"/>
        </w:rPr>
        <w:t>-</w:t>
      </w:r>
      <w:proofErr w:type="spellStart"/>
      <w:r w:rsidRPr="003669CB">
        <w:rPr>
          <w:rFonts w:ascii="Times New Roman" w:eastAsia="Calibri" w:hAnsi="Times New Roman" w:cs="Times New Roman"/>
          <w:b/>
          <w:bCs/>
          <w:sz w:val="30"/>
          <w:szCs w:val="30"/>
          <w:shd w:val="clear" w:color="auto" w:fill="F1F1F1"/>
          <w:lang w:eastAsia="zh-CN"/>
        </w:rPr>
        <w:t>Альметьевская</w:t>
      </w:r>
      <w:proofErr w:type="spellEnd"/>
      <w:r w:rsidRPr="003669CB">
        <w:rPr>
          <w:rFonts w:ascii="Times New Roman" w:eastAsia="Calibri" w:hAnsi="Times New Roman" w:cs="Times New Roman"/>
          <w:b/>
          <w:bCs/>
          <w:sz w:val="30"/>
          <w:szCs w:val="30"/>
          <w:shd w:val="clear" w:color="auto" w:fill="F1F1F1"/>
          <w:lang w:eastAsia="zh-CN"/>
        </w:rPr>
        <w:t xml:space="preserve"> городская прокуратура: </w:t>
      </w:r>
    </w:p>
    <w:p w:rsidR="002D7C50" w:rsidRPr="003669CB" w:rsidRDefault="002D7C50" w:rsidP="00C10237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48"/>
          <w:szCs w:val="48"/>
          <w:shd w:val="clear" w:color="auto" w:fill="F1F1F1"/>
          <w:lang w:eastAsia="zh-CN"/>
        </w:rPr>
      </w:pPr>
      <w:r w:rsidRPr="003669CB">
        <w:rPr>
          <w:rFonts w:ascii="Times New Roman" w:eastAsia="Calibri" w:hAnsi="Times New Roman" w:cs="Times New Roman"/>
          <w:b/>
          <w:bCs/>
          <w:sz w:val="48"/>
          <w:szCs w:val="48"/>
          <w:shd w:val="clear" w:color="auto" w:fill="F1F1F1"/>
          <w:lang w:eastAsia="zh-CN"/>
        </w:rPr>
        <w:t>32-59-55; 32-59-43;</w:t>
      </w:r>
    </w:p>
    <w:p w:rsidR="002D7C50" w:rsidRPr="003669CB" w:rsidRDefault="002D7C50" w:rsidP="00C10237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48"/>
          <w:szCs w:val="48"/>
          <w:shd w:val="clear" w:color="auto" w:fill="F1F1F1"/>
          <w:lang w:eastAsia="zh-CN"/>
        </w:rPr>
      </w:pPr>
      <w:r w:rsidRPr="003669CB">
        <w:rPr>
          <w:rFonts w:ascii="Times New Roman" w:eastAsia="Calibri" w:hAnsi="Times New Roman" w:cs="Times New Roman"/>
          <w:sz w:val="30"/>
          <w:szCs w:val="30"/>
          <w:shd w:val="clear" w:color="auto" w:fill="F1F1F1"/>
          <w:lang w:eastAsia="zh-CN"/>
        </w:rPr>
        <w:t>-Отдел Министерства внутренних дел Российской Федерации по АМР</w:t>
      </w:r>
      <w:proofErr w:type="gramStart"/>
      <w:r w:rsidRPr="003669CB">
        <w:rPr>
          <w:rFonts w:ascii="Times New Roman" w:eastAsia="Calibri" w:hAnsi="Times New Roman" w:cs="Times New Roman"/>
          <w:sz w:val="30"/>
          <w:szCs w:val="30"/>
          <w:shd w:val="clear" w:color="auto" w:fill="F1F1F1"/>
          <w:lang w:eastAsia="zh-CN"/>
        </w:rPr>
        <w:t xml:space="preserve"> :</w:t>
      </w:r>
      <w:proofErr w:type="gramEnd"/>
      <w:r w:rsidRPr="003669CB">
        <w:rPr>
          <w:rFonts w:ascii="Times New Roman" w:eastAsia="Calibri" w:hAnsi="Times New Roman" w:cs="Times New Roman"/>
          <w:sz w:val="30"/>
          <w:szCs w:val="30"/>
          <w:shd w:val="clear" w:color="auto" w:fill="F1F1F1"/>
          <w:lang w:eastAsia="zh-CN"/>
        </w:rPr>
        <w:t xml:space="preserve"> </w:t>
      </w:r>
    </w:p>
    <w:p w:rsidR="002D7C50" w:rsidRPr="003669CB" w:rsidRDefault="002D7C50" w:rsidP="00C10237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48"/>
          <w:szCs w:val="48"/>
          <w:shd w:val="clear" w:color="auto" w:fill="F1F1F1"/>
          <w:lang w:eastAsia="zh-CN"/>
        </w:rPr>
      </w:pPr>
      <w:r w:rsidRPr="003669CB">
        <w:rPr>
          <w:rFonts w:ascii="Times New Roman" w:eastAsia="Calibri" w:hAnsi="Times New Roman" w:cs="Times New Roman"/>
          <w:b/>
          <w:bCs/>
          <w:sz w:val="48"/>
          <w:szCs w:val="48"/>
          <w:shd w:val="clear" w:color="auto" w:fill="F1F1F1"/>
          <w:lang w:eastAsia="zh-CN"/>
        </w:rPr>
        <w:t>32-62-32;</w:t>
      </w:r>
    </w:p>
    <w:p w:rsidR="002D7C50" w:rsidRPr="003669CB" w:rsidRDefault="002D7C50" w:rsidP="00C10237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48"/>
          <w:szCs w:val="48"/>
          <w:shd w:val="clear" w:color="auto" w:fill="F1F1F1"/>
          <w:lang w:eastAsia="zh-CN"/>
        </w:rPr>
      </w:pPr>
      <w:r w:rsidRPr="003669CB">
        <w:rPr>
          <w:rFonts w:ascii="Times New Roman" w:eastAsia="Calibri" w:hAnsi="Times New Roman" w:cs="Times New Roman"/>
          <w:sz w:val="30"/>
          <w:szCs w:val="30"/>
          <w:shd w:val="clear" w:color="auto" w:fill="F1F1F1"/>
          <w:lang w:eastAsia="zh-CN"/>
        </w:rPr>
        <w:t xml:space="preserve">-Отдел УФСБ РФ по РТ в г. Альметьевске: </w:t>
      </w:r>
    </w:p>
    <w:p w:rsidR="002D7C50" w:rsidRPr="003669CB" w:rsidRDefault="002D7C50" w:rsidP="00C10237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48"/>
          <w:szCs w:val="48"/>
          <w:shd w:val="clear" w:color="auto" w:fill="F1F1F1"/>
          <w:lang w:eastAsia="zh-CN"/>
        </w:rPr>
      </w:pPr>
      <w:r w:rsidRPr="003669CB">
        <w:rPr>
          <w:rFonts w:ascii="Times New Roman" w:eastAsia="Calibri" w:hAnsi="Times New Roman" w:cs="Times New Roman"/>
          <w:b/>
          <w:bCs/>
          <w:sz w:val="48"/>
          <w:szCs w:val="48"/>
          <w:shd w:val="clear" w:color="auto" w:fill="F1F1F1"/>
          <w:lang w:eastAsia="zh-CN"/>
        </w:rPr>
        <w:t>45-66-36;</w:t>
      </w:r>
    </w:p>
    <w:p w:rsidR="002D7C50" w:rsidRPr="003669CB" w:rsidRDefault="002D7C50" w:rsidP="00C10237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Calibri"/>
          <w:b/>
          <w:bCs/>
          <w:sz w:val="48"/>
          <w:szCs w:val="48"/>
          <w:shd w:val="clear" w:color="auto" w:fill="F1F1F1"/>
          <w:lang w:eastAsia="zh-CN"/>
        </w:rPr>
      </w:pPr>
      <w:r w:rsidRPr="003669CB">
        <w:rPr>
          <w:rFonts w:ascii="Times New Roman" w:eastAsia="Calibri" w:hAnsi="Times New Roman" w:cs="Calibri"/>
          <w:sz w:val="30"/>
          <w:szCs w:val="30"/>
          <w:shd w:val="clear" w:color="auto" w:fill="F1F1F1"/>
          <w:lang w:eastAsia="zh-CN"/>
        </w:rPr>
        <w:t>-Управление образования</w:t>
      </w:r>
      <w:r w:rsidR="00C10237">
        <w:rPr>
          <w:rFonts w:ascii="Times New Roman" w:eastAsia="Calibri" w:hAnsi="Times New Roman" w:cs="Calibri"/>
          <w:sz w:val="30"/>
          <w:szCs w:val="30"/>
          <w:shd w:val="clear" w:color="auto" w:fill="F1F1F1"/>
          <w:lang w:eastAsia="zh-CN"/>
        </w:rPr>
        <w:t xml:space="preserve"> </w:t>
      </w:r>
      <w:proofErr w:type="spellStart"/>
      <w:r w:rsidR="00C10237">
        <w:rPr>
          <w:rFonts w:ascii="Times New Roman" w:eastAsia="Calibri" w:hAnsi="Times New Roman" w:cs="Calibri"/>
          <w:sz w:val="30"/>
          <w:szCs w:val="30"/>
          <w:shd w:val="clear" w:color="auto" w:fill="F1F1F1"/>
          <w:lang w:eastAsia="zh-CN"/>
        </w:rPr>
        <w:t>Альметьевского</w:t>
      </w:r>
      <w:proofErr w:type="spellEnd"/>
      <w:r w:rsidR="00C10237">
        <w:rPr>
          <w:rFonts w:ascii="Times New Roman" w:eastAsia="Calibri" w:hAnsi="Times New Roman" w:cs="Calibri"/>
          <w:sz w:val="30"/>
          <w:szCs w:val="30"/>
          <w:shd w:val="clear" w:color="auto" w:fill="F1F1F1"/>
          <w:lang w:eastAsia="zh-CN"/>
        </w:rPr>
        <w:t xml:space="preserve"> района</w:t>
      </w:r>
      <w:r w:rsidRPr="003669CB">
        <w:rPr>
          <w:rFonts w:ascii="Times New Roman" w:eastAsia="Calibri" w:hAnsi="Times New Roman" w:cs="Calibri"/>
          <w:sz w:val="30"/>
          <w:szCs w:val="30"/>
          <w:shd w:val="clear" w:color="auto" w:fill="F1F1F1"/>
          <w:lang w:eastAsia="zh-CN"/>
        </w:rPr>
        <w:t xml:space="preserve">: </w:t>
      </w:r>
    </w:p>
    <w:p w:rsidR="002D7C50" w:rsidRPr="003669CB" w:rsidRDefault="002D7C50" w:rsidP="00C10237">
      <w:pPr>
        <w:suppressAutoHyphens/>
        <w:spacing w:after="0" w:line="240" w:lineRule="auto"/>
        <w:contextualSpacing/>
        <w:jc w:val="both"/>
        <w:rPr>
          <w:rFonts w:ascii="Calibri" w:eastAsia="Calibri" w:hAnsi="Calibri" w:cs="Calibri"/>
          <w:lang w:eastAsia="zh-CN"/>
        </w:rPr>
      </w:pPr>
      <w:r w:rsidRPr="003669CB">
        <w:rPr>
          <w:rFonts w:ascii="Times New Roman" w:eastAsia="Calibri" w:hAnsi="Times New Roman" w:cs="Calibri"/>
          <w:b/>
          <w:bCs/>
          <w:sz w:val="48"/>
          <w:szCs w:val="48"/>
          <w:shd w:val="clear" w:color="auto" w:fill="F1F1F1"/>
          <w:lang w:eastAsia="zh-CN"/>
        </w:rPr>
        <w:t>45-25-99.</w:t>
      </w:r>
    </w:p>
    <w:p w:rsidR="002D7C50" w:rsidRPr="006F3030" w:rsidRDefault="00C10237" w:rsidP="0075349C">
      <w:pPr>
        <w:spacing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ahoma" w:eastAsia="Times New Roman" w:hAnsi="Tahoma" w:cs="Tahoma"/>
          <w:b/>
          <w:bCs/>
          <w:i/>
          <w:iCs/>
          <w:color w:val="444444"/>
          <w:sz w:val="36"/>
          <w:szCs w:val="36"/>
        </w:rPr>
        <w:t>по РТ: (843) 292-80-46</w:t>
      </w:r>
    </w:p>
    <w:p w:rsidR="002D7C50" w:rsidRDefault="002D7C50" w:rsidP="00C10237">
      <w:pPr>
        <w:spacing w:after="100" w:afterAutospacing="1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10237" w:rsidRPr="006F3030" w:rsidRDefault="00C10237" w:rsidP="00C102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0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Что должен знать каждый родитель? </w:t>
      </w:r>
    </w:p>
    <w:p w:rsidR="00C10237" w:rsidRPr="006F3030" w:rsidRDefault="00C10237" w:rsidP="00C102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030">
        <w:rPr>
          <w:rFonts w:ascii="Times New Roman" w:eastAsia="Times New Roman" w:hAnsi="Times New Roman" w:cs="Times New Roman"/>
          <w:sz w:val="24"/>
          <w:szCs w:val="24"/>
        </w:rPr>
        <w:t xml:space="preserve">1.Никто не вправе требовать от вас внесение денежных средств на содержание образовательного учреждения. </w:t>
      </w:r>
      <w:r w:rsidRPr="006F3030">
        <w:rPr>
          <w:rFonts w:ascii="Times New Roman" w:eastAsia="Times New Roman" w:hAnsi="Times New Roman" w:cs="Times New Roman"/>
          <w:sz w:val="24"/>
          <w:szCs w:val="24"/>
        </w:rPr>
        <w:br/>
      </w:r>
      <w:r w:rsidRPr="006F30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Собирать с родителей деньги на нужды детского сада или школы запрещено! </w:t>
      </w:r>
      <w:r w:rsidRPr="006F3030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6F3030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6F3030">
        <w:rPr>
          <w:rFonts w:ascii="Times New Roman" w:eastAsia="Times New Roman" w:hAnsi="Times New Roman" w:cs="Times New Roman"/>
          <w:sz w:val="24"/>
          <w:szCs w:val="24"/>
        </w:rPr>
        <w:t xml:space="preserve">2. Школа может привлекать дополнительные средства за счет предоставления платных дополнительных образовательных услуг, предусмотренных ее уставом. Но в этом случае брать деньги наличными учителя не имеют права. Вся оплата идет исключительно через банк и только после заключения договора на оказание платных услуг. </w:t>
      </w:r>
      <w:r w:rsidRPr="006F3030">
        <w:rPr>
          <w:rFonts w:ascii="Times New Roman" w:eastAsia="Times New Roman" w:hAnsi="Times New Roman" w:cs="Times New Roman"/>
          <w:sz w:val="24"/>
          <w:szCs w:val="24"/>
        </w:rPr>
        <w:br/>
      </w:r>
      <w:r w:rsidRPr="006F30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Платные дополнительные занятия, предлагаемые школой в свободное от учёбы время, могут быть только добровольными! </w:t>
      </w:r>
      <w:r w:rsidRPr="006F3030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6F3030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6F3030">
        <w:rPr>
          <w:rFonts w:ascii="Times New Roman" w:eastAsia="Times New Roman" w:hAnsi="Times New Roman" w:cs="Times New Roman"/>
          <w:sz w:val="24"/>
          <w:szCs w:val="24"/>
        </w:rPr>
        <w:t xml:space="preserve">3. Родители вправе оказывать посильную материальную помощь сугубо на добровольной основе и только в безналичной форме. </w:t>
      </w:r>
      <w:r w:rsidRPr="006F3030">
        <w:rPr>
          <w:rFonts w:ascii="Times New Roman" w:eastAsia="Times New Roman" w:hAnsi="Times New Roman" w:cs="Times New Roman"/>
          <w:sz w:val="24"/>
          <w:szCs w:val="24"/>
        </w:rPr>
        <w:br/>
      </w:r>
      <w:r w:rsidRPr="006F30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Внимание! Давление на вас или на вашего ребенка со стороны администрации учреждения, педагогов, родительского комитета или Попечительского совета – это грубое нарушение законодательства! </w:t>
      </w:r>
    </w:p>
    <w:p w:rsidR="00C10237" w:rsidRPr="006F3030" w:rsidRDefault="00C10237" w:rsidP="00C102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0237" w:rsidRPr="003669CB" w:rsidRDefault="00C10237" w:rsidP="00C102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3669CB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АНТИКОРРУПЦИОННАЯ ПОЛИТИКА</w:t>
      </w:r>
    </w:p>
    <w:p w:rsidR="00C10237" w:rsidRPr="003669CB" w:rsidRDefault="00C10237" w:rsidP="00C10237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proofErr w:type="gramStart"/>
      <w:r w:rsidRPr="003669CB">
        <w:rPr>
          <w:rFonts w:ascii="Times New Roman" w:eastAsia="Times New Roman" w:hAnsi="Times New Roman" w:cs="Times New Roman"/>
          <w:sz w:val="26"/>
          <w:szCs w:val="26"/>
          <w:lang w:eastAsia="zh-CN"/>
        </w:rPr>
        <w:t>Согласно российскому законодательству коррупция – это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</w:t>
      </w:r>
      <w:proofErr w:type="gramEnd"/>
      <w:r w:rsidRPr="003669CB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лицу другими физическими лицами, а также совершение указанных деяний от имени или в интересах юридического лица. </w:t>
      </w:r>
    </w:p>
    <w:p w:rsidR="00C10237" w:rsidRPr="003669CB" w:rsidRDefault="00C10237" w:rsidP="00C10237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</w:pPr>
      <w:r w:rsidRPr="003669CB">
        <w:rPr>
          <w:rFonts w:ascii="Times New Roman" w:eastAsia="Times New Roman" w:hAnsi="Times New Roman" w:cs="Times New Roman"/>
          <w:sz w:val="26"/>
          <w:szCs w:val="26"/>
          <w:lang w:eastAsia="zh-CN"/>
        </w:rPr>
        <w:t>Ратифицированная Россией европейская</w:t>
      </w:r>
      <w:proofErr w:type="gramStart"/>
      <w:r w:rsidRPr="003669CB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У</w:t>
      </w:r>
      <w:proofErr w:type="gramEnd"/>
      <w:r w:rsidRPr="003669CB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головно - правовая конвенция о коррупции относит коррупцию к уголовным преступлениям физических и юридических лиц. В России заодно и то же коррупционное преступление можно получить наказание и по Кодексу об административных правонарушениях, и по Уголовному кодексу. </w:t>
      </w:r>
    </w:p>
    <w:p w:rsidR="00C10237" w:rsidRPr="003669CB" w:rsidRDefault="00C10237" w:rsidP="00C10237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</w:pPr>
      <w:proofErr w:type="gramStart"/>
      <w:r w:rsidRPr="003669CB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Коррупцию</w:t>
      </w:r>
      <w:proofErr w:type="gramEnd"/>
      <w:r w:rsidRPr="003669CB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 возможно классифицировать по многим критериям: по типам взаимодействующих субъектов (граждане и мелкие служащие, фирмы и чиновники, нация и политическое руководство); по типу выгоды (получение прибыли или уменьшение расходов); по направленности (внутренняя и внешняя) по способу взаимодействия субъектов, степени централизации, предсказуемости и т. д. В России исторически коррупция также различалась по тому признаку, происходило ли получение неправомерных преимуществ за совершение законных действий («</w:t>
      </w:r>
      <w:proofErr w:type="gramStart"/>
      <w:r w:rsidRPr="003669CB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мздоимство</w:t>
      </w:r>
      <w:proofErr w:type="gramEnd"/>
      <w:r w:rsidRPr="003669CB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») или же незаконных действий («лихоимство»).</w:t>
      </w:r>
      <w:r w:rsidRPr="003669CB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</w:p>
    <w:p w:rsidR="00C10237" w:rsidRPr="003669CB" w:rsidRDefault="00C10237" w:rsidP="00C10237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3669CB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 xml:space="preserve">Различают следующие виды коррупции: </w:t>
      </w:r>
    </w:p>
    <w:p w:rsidR="00C10237" w:rsidRPr="003669CB" w:rsidRDefault="00C10237" w:rsidP="00C10237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3669CB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- бытовая коррупция порождается взаимодействием рядовых граждан и чиновников. В нее входят различные подарки от граждан и услуги должностному лицу и членам его семьи. К этой категории также относится кумовство (непотизм); </w:t>
      </w:r>
    </w:p>
    <w:p w:rsidR="00C10237" w:rsidRPr="003669CB" w:rsidRDefault="00C10237" w:rsidP="00C10237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3669CB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-   деловая коррупция возникает при взаимодействии власти и бизнеса. Например, в случае хозяйственного спора, стороны могут стремиться заручиться поддержкой судьи с целью вынесения решения в свою пользу; </w:t>
      </w:r>
    </w:p>
    <w:p w:rsidR="00C10237" w:rsidRPr="003669CB" w:rsidRDefault="00C10237" w:rsidP="00C10237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3669CB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-   коррупция верховной власти относится к политическому руководству и верховным судам в демократических системах. Она касается стоящих у власти групп, недобросовестное поведение которых состоит в осуществлении политики в своих интересах и в ущерб интересам избирателей. </w:t>
      </w:r>
    </w:p>
    <w:p w:rsidR="00C10237" w:rsidRPr="003669CB" w:rsidRDefault="00C10237" w:rsidP="00C10237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3669CB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Большинство специалистов сходится на том, что основной причиной высокой коррупции является несовершенство политических институтов, которые обеспечивают внутренние и внешние механизмы сдерживания. </w:t>
      </w:r>
      <w:proofErr w:type="gramStart"/>
      <w:r w:rsidRPr="003669CB">
        <w:rPr>
          <w:rFonts w:ascii="Times New Roman" w:eastAsia="Times New Roman" w:hAnsi="Times New Roman" w:cs="Times New Roman"/>
          <w:sz w:val="26"/>
          <w:szCs w:val="26"/>
          <w:lang w:eastAsia="zh-CN"/>
        </w:rPr>
        <w:t>Помимо этого есть основания полагать, что некоторые объективные обстоятельства: двусмысленные законы; незнание или непонимание законов населением, что позволяет должностным лицам произвольно препятствовать осуществлению бюрократических процедур или завышать надлежащие выплаты; нестабильная политическая ситуация в стране; отсутствие сформированных механизмов взаимодействия институтов власти; зависимость стандартов и принципов, лежащих в основе работы бюрократического аппарата, от политики правящей элиты;</w:t>
      </w:r>
      <w:proofErr w:type="gramEnd"/>
      <w:r w:rsidRPr="003669CB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профессиональная некомпетентность бюрократии; кумовство и политическое покровительство, которые приводят к формированию тайных соглашений, ослабляющих механизмы контроля над коррупцией; отсутствие единства в системе исполнительной власти, т. е. регулирование одной и той же деятельности различными инстанциями; низкий уровень участия граждан в контроле над государством. </w:t>
      </w:r>
    </w:p>
    <w:p w:rsidR="00C10237" w:rsidRPr="003669CB" w:rsidRDefault="00C10237" w:rsidP="00C10237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zh-CN"/>
        </w:rPr>
      </w:pPr>
      <w:r w:rsidRPr="003669CB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</w:p>
    <w:p w:rsidR="005F7D16" w:rsidRDefault="005F7D16" w:rsidP="00C10237">
      <w:pPr>
        <w:jc w:val="both"/>
      </w:pPr>
    </w:p>
    <w:sectPr w:rsidR="005F7D16" w:rsidSect="00663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2D7C50"/>
    <w:rsid w:val="002D7C50"/>
    <w:rsid w:val="005F7D16"/>
    <w:rsid w:val="006634FE"/>
    <w:rsid w:val="0075349C"/>
    <w:rsid w:val="00931BA3"/>
    <w:rsid w:val="00975EC7"/>
    <w:rsid w:val="00C1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C50"/>
    <w:pPr>
      <w:spacing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31BA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1BA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1BA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1BA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1BA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1BA3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1BA3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1BA3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1BA3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BA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31BA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31BA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31BA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31BA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31BA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31BA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31BA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31BA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31BA3"/>
    <w:pPr>
      <w:spacing w:line="288" w:lineRule="auto"/>
    </w:pPr>
    <w:rPr>
      <w:rFonts w:eastAsiaTheme="minorHAnsi"/>
      <w:b/>
      <w:bCs/>
      <w:i/>
      <w:iCs/>
      <w:color w:val="943634" w:themeColor="accent2" w:themeShade="BF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931BA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931BA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31BA3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931BA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31BA3"/>
    <w:rPr>
      <w:b/>
      <w:bCs/>
      <w:spacing w:val="0"/>
    </w:rPr>
  </w:style>
  <w:style w:type="character" w:styleId="a9">
    <w:name w:val="Emphasis"/>
    <w:uiPriority w:val="20"/>
    <w:qFormat/>
    <w:rsid w:val="00931BA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31BA3"/>
    <w:pPr>
      <w:spacing w:after="0" w:line="240" w:lineRule="auto"/>
    </w:pPr>
    <w:rPr>
      <w:rFonts w:eastAsiaTheme="minorHAnsi"/>
      <w:i/>
      <w:iCs/>
      <w:sz w:val="20"/>
      <w:szCs w:val="20"/>
      <w:lang w:eastAsia="en-US"/>
    </w:rPr>
  </w:style>
  <w:style w:type="paragraph" w:styleId="ab">
    <w:name w:val="List Paragraph"/>
    <w:basedOn w:val="a"/>
    <w:uiPriority w:val="34"/>
    <w:qFormat/>
    <w:rsid w:val="00931BA3"/>
    <w:pPr>
      <w:spacing w:line="288" w:lineRule="auto"/>
      <w:ind w:left="720"/>
      <w:contextualSpacing/>
    </w:pPr>
    <w:rPr>
      <w:rFonts w:eastAsiaTheme="minorHAnsi"/>
      <w:i/>
      <w:iCs/>
      <w:sz w:val="20"/>
      <w:szCs w:val="20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931BA3"/>
    <w:pPr>
      <w:spacing w:line="288" w:lineRule="auto"/>
    </w:pPr>
    <w:rPr>
      <w:rFonts w:eastAsiaTheme="minorHAns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931BA3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31BA3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931BA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31BA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31BA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31BA3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31BA3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31BA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31BA3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Дания</cp:lastModifiedBy>
  <cp:revision>4</cp:revision>
  <dcterms:created xsi:type="dcterms:W3CDTF">2014-05-05T04:09:00Z</dcterms:created>
  <dcterms:modified xsi:type="dcterms:W3CDTF">2015-01-14T16:33:00Z</dcterms:modified>
</cp:coreProperties>
</file>